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66" w:rsidRPr="004434CE" w:rsidRDefault="005D42DF" w:rsidP="004434CE">
      <w:pPr>
        <w:spacing w:after="0" w:line="240" w:lineRule="auto"/>
        <w:rPr>
          <w:b/>
          <w:lang w:val="es-MX"/>
        </w:rPr>
      </w:pPr>
      <w:r w:rsidRPr="004434CE">
        <w:rPr>
          <w:b/>
          <w:lang w:val="es-MX"/>
        </w:rPr>
        <w:t>1.- Explique la diferencia entre una consolidación y una fusión estatutaria.</w:t>
      </w:r>
    </w:p>
    <w:p w:rsidR="004434CE" w:rsidRDefault="004434CE" w:rsidP="004434CE">
      <w:pPr>
        <w:spacing w:after="0" w:line="240" w:lineRule="auto"/>
        <w:rPr>
          <w:lang w:val="es-MX"/>
        </w:rPr>
      </w:pPr>
      <w:r w:rsidRPr="004434CE">
        <w:rPr>
          <w:b/>
          <w:lang w:val="es-MX"/>
        </w:rPr>
        <w:t>R.-</w:t>
      </w:r>
      <w:r>
        <w:rPr>
          <w:lang w:val="es-MX"/>
        </w:rPr>
        <w:t xml:space="preserve"> en la consolidación las 2 empresas desaparecen para convertirse en una sola, la nueva empresa asume el pasivo y activo y requiere la aprobación de los accionistas.</w:t>
      </w:r>
    </w:p>
    <w:p w:rsidR="004434CE" w:rsidRDefault="004434CE" w:rsidP="004434CE">
      <w:pPr>
        <w:spacing w:after="0" w:line="240" w:lineRule="auto"/>
        <w:rPr>
          <w:lang w:val="es-MX"/>
        </w:rPr>
      </w:pPr>
      <w:r>
        <w:rPr>
          <w:lang w:val="es-MX"/>
        </w:rPr>
        <w:t>En Fusión Estatutaria se lleva a cabo mediante el intercambios de acciones libres de impuestos, a raíz de esto una  solo una compañía sobrevive y la otra desaparece.</w:t>
      </w:r>
    </w:p>
    <w:p w:rsidR="004434CE" w:rsidRDefault="004434CE" w:rsidP="004434CE">
      <w:pPr>
        <w:spacing w:after="0" w:line="240" w:lineRule="auto"/>
        <w:rPr>
          <w:lang w:val="es-MX"/>
        </w:rPr>
      </w:pPr>
    </w:p>
    <w:p w:rsidR="005D42DF" w:rsidRPr="004434CE" w:rsidRDefault="005D42DF" w:rsidP="004434CE">
      <w:pPr>
        <w:spacing w:after="0" w:line="240" w:lineRule="auto"/>
        <w:rPr>
          <w:b/>
          <w:lang w:val="es-MX"/>
        </w:rPr>
      </w:pPr>
      <w:r w:rsidRPr="004434CE">
        <w:rPr>
          <w:b/>
          <w:lang w:val="es-MX"/>
        </w:rPr>
        <w:t>2.- Señálese algunas de las ventajas y desventajas de las empresas controladoras.</w:t>
      </w:r>
    </w:p>
    <w:p w:rsidR="004434CE" w:rsidRDefault="004434CE" w:rsidP="004434CE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Ventajas</w:t>
      </w:r>
    </w:p>
    <w:p w:rsidR="00000000" w:rsidRPr="004434CE" w:rsidRDefault="004434CE" w:rsidP="004434CE">
      <w:pPr>
        <w:spacing w:after="0" w:line="240" w:lineRule="auto"/>
        <w:rPr>
          <w:lang w:val="es-MX"/>
        </w:rPr>
      </w:pPr>
      <w:r>
        <w:rPr>
          <w:b/>
          <w:lang w:val="es-MX"/>
        </w:rPr>
        <w:t>E</w:t>
      </w:r>
      <w:r w:rsidR="00376A08" w:rsidRPr="004434CE">
        <w:rPr>
          <w:lang w:val="es-MX"/>
        </w:rPr>
        <w:t xml:space="preserve">l control como cualquier separación subsecuente se </w:t>
      </w:r>
      <w:r w:rsidRPr="004434CE">
        <w:rPr>
          <w:lang w:val="es-MX"/>
        </w:rPr>
        <w:t>puede</w:t>
      </w:r>
      <w:r w:rsidR="00376A08" w:rsidRPr="004434CE">
        <w:rPr>
          <w:lang w:val="es-MX"/>
        </w:rPr>
        <w:t xml:space="preserve"> llevar a cabo con relativa facilidad. No se requiere el voto formal de los accionistas.</w:t>
      </w:r>
    </w:p>
    <w:p w:rsidR="00000000" w:rsidRPr="004434CE" w:rsidRDefault="004434CE" w:rsidP="004434CE">
      <w:pPr>
        <w:tabs>
          <w:tab w:val="num" w:pos="720"/>
        </w:tabs>
        <w:spacing w:after="0" w:line="240" w:lineRule="auto"/>
        <w:rPr>
          <w:lang w:val="es-MX"/>
        </w:rPr>
      </w:pPr>
      <w:r>
        <w:rPr>
          <w:lang w:val="es-MX"/>
        </w:rPr>
        <w:t>L</w:t>
      </w:r>
      <w:r w:rsidR="00376A08" w:rsidRPr="004434CE">
        <w:rPr>
          <w:lang w:val="es-MX"/>
        </w:rPr>
        <w:t>a compañía controladora puede estar en situación de obtener el control de la otra empresa mediante una inversión limitada, siempre que no haya un grupo de accionistas que se opongan.</w:t>
      </w:r>
    </w:p>
    <w:p w:rsidR="00000000" w:rsidRDefault="004434CE" w:rsidP="004434CE">
      <w:pPr>
        <w:tabs>
          <w:tab w:val="num" w:pos="720"/>
        </w:tabs>
        <w:spacing w:after="0" w:line="240" w:lineRule="auto"/>
        <w:rPr>
          <w:lang w:val="es-MX"/>
        </w:rPr>
      </w:pPr>
      <w:r>
        <w:rPr>
          <w:lang w:val="es-MX"/>
        </w:rPr>
        <w:t>L</w:t>
      </w:r>
      <w:r w:rsidR="00376A08" w:rsidRPr="004434CE">
        <w:rPr>
          <w:lang w:val="es-MX"/>
        </w:rPr>
        <w:t>as empresas controladas no pierd</w:t>
      </w:r>
      <w:r w:rsidR="00376A08" w:rsidRPr="004434CE">
        <w:rPr>
          <w:lang w:val="es-MX"/>
        </w:rPr>
        <w:t xml:space="preserve">en su identidad, pueden conservar su imagen local y aprovechar la ventaja de estar situada en su propia localidad, por eje. Menores impuestos de constitución y </w:t>
      </w:r>
      <w:r w:rsidRPr="004434CE">
        <w:rPr>
          <w:lang w:val="es-MX"/>
        </w:rPr>
        <w:t>más</w:t>
      </w:r>
      <w:r w:rsidR="00376A08" w:rsidRPr="004434CE">
        <w:rPr>
          <w:lang w:val="es-MX"/>
        </w:rPr>
        <w:t xml:space="preserve"> simpatía por parte del </w:t>
      </w:r>
      <w:r w:rsidRPr="004434CE">
        <w:rPr>
          <w:lang w:val="es-MX"/>
        </w:rPr>
        <w:t>público</w:t>
      </w:r>
      <w:r w:rsidR="00376A08" w:rsidRPr="004434CE">
        <w:rPr>
          <w:lang w:val="es-MX"/>
        </w:rPr>
        <w:t>.</w:t>
      </w:r>
    </w:p>
    <w:p w:rsidR="004434CE" w:rsidRPr="004434CE" w:rsidRDefault="004434CE" w:rsidP="004434CE">
      <w:pPr>
        <w:tabs>
          <w:tab w:val="num" w:pos="720"/>
        </w:tabs>
        <w:spacing w:after="0" w:line="240" w:lineRule="auto"/>
        <w:rPr>
          <w:b/>
          <w:lang w:val="es-MX"/>
        </w:rPr>
      </w:pPr>
      <w:r w:rsidRPr="004434CE">
        <w:rPr>
          <w:b/>
          <w:lang w:val="es-MX"/>
        </w:rPr>
        <w:t>Desventajas</w:t>
      </w:r>
    </w:p>
    <w:p w:rsidR="00000000" w:rsidRPr="004434CE" w:rsidRDefault="00376A08" w:rsidP="004434CE">
      <w:pPr>
        <w:tabs>
          <w:tab w:val="num" w:pos="720"/>
        </w:tabs>
        <w:spacing w:after="0" w:line="240" w:lineRule="auto"/>
        <w:rPr>
          <w:lang w:val="es-MX"/>
        </w:rPr>
      </w:pPr>
      <w:r w:rsidRPr="004434CE">
        <w:rPr>
          <w:lang w:val="es-MX"/>
        </w:rPr>
        <w:t>La desventaja principal en los EU, radica en las disposicio</w:t>
      </w:r>
      <w:r w:rsidRPr="004434CE">
        <w:rPr>
          <w:lang w:val="es-MX"/>
        </w:rPr>
        <w:t>nes adversas destinadas a desalentar la formación de compañías controladoras. Siempre que es posible, las autoridades reguladoras federales y estatales han utilizado la acción anti-monopolio contra las compañías controladoras, y hasta cierto punto han teni</w:t>
      </w:r>
      <w:r w:rsidRPr="004434CE">
        <w:rPr>
          <w:lang w:val="es-MX"/>
        </w:rPr>
        <w:t>do éxito en vista de lo fácil que resulta separar a dichas compañías e identificar la participación que cada empresa tiene en el mercado.</w:t>
      </w:r>
    </w:p>
    <w:p w:rsidR="004434CE" w:rsidRPr="004434CE" w:rsidRDefault="004434CE" w:rsidP="004434CE">
      <w:pPr>
        <w:spacing w:after="0" w:line="240" w:lineRule="auto"/>
        <w:rPr>
          <w:b/>
          <w:lang w:val="es-MX"/>
        </w:rPr>
      </w:pPr>
    </w:p>
    <w:p w:rsidR="005D42DF" w:rsidRDefault="005D42DF" w:rsidP="004434CE">
      <w:pPr>
        <w:spacing w:after="0" w:line="240" w:lineRule="auto"/>
        <w:rPr>
          <w:lang w:val="es-MX"/>
        </w:rPr>
      </w:pPr>
      <w:r>
        <w:rPr>
          <w:lang w:val="es-MX"/>
        </w:rPr>
        <w:t>3.- Que diferencia existe entre la fusión horizontal y una vertical</w:t>
      </w:r>
      <w:proofErr w:type="gramStart"/>
      <w:r w:rsidR="006258C6">
        <w:rPr>
          <w:lang w:val="es-MX"/>
        </w:rPr>
        <w:t>?</w:t>
      </w:r>
      <w:proofErr w:type="gramEnd"/>
    </w:p>
    <w:p w:rsidR="006258C6" w:rsidRDefault="006258C6" w:rsidP="004434CE">
      <w:pPr>
        <w:spacing w:after="0" w:line="240" w:lineRule="auto"/>
        <w:rPr>
          <w:lang w:val="es-MX"/>
        </w:rPr>
      </w:pPr>
      <w:r>
        <w:rPr>
          <w:lang w:val="es-MX"/>
        </w:rPr>
        <w:t>O</w:t>
      </w:r>
      <w:r w:rsidR="00581190">
        <w:rPr>
          <w:lang w:val="es-MX"/>
        </w:rPr>
        <w:t>f</w:t>
      </w:r>
      <w:r>
        <w:rPr>
          <w:lang w:val="es-MX"/>
        </w:rPr>
        <w:t>rezca un ejemplo de cada una:</w:t>
      </w:r>
    </w:p>
    <w:p w:rsidR="00581190" w:rsidRPr="00581190" w:rsidRDefault="00581190" w:rsidP="00581190">
      <w:pPr>
        <w:spacing w:after="0" w:line="240" w:lineRule="auto"/>
        <w:rPr>
          <w:lang w:val="es-MX"/>
        </w:rPr>
      </w:pPr>
      <w:r w:rsidRPr="00581190">
        <w:rPr>
          <w:b/>
          <w:lang w:val="es-MX"/>
        </w:rPr>
        <w:t>Fusión Vertical</w:t>
      </w:r>
      <w:r>
        <w:rPr>
          <w:b/>
          <w:lang w:val="es-MX"/>
        </w:rPr>
        <w:t xml:space="preserve">: </w:t>
      </w:r>
      <w:r>
        <w:rPr>
          <w:lang w:val="es-MX"/>
        </w:rPr>
        <w:t>Es c</w:t>
      </w:r>
      <w:r w:rsidRPr="00581190">
        <w:rPr>
          <w:lang w:val="es-MX"/>
        </w:rPr>
        <w:t>uando una empresa integra su actividad “hacia atrás”</w:t>
      </w:r>
      <w:r>
        <w:rPr>
          <w:lang w:val="es-MX"/>
        </w:rPr>
        <w:t xml:space="preserve"> </w:t>
      </w:r>
      <w:r w:rsidRPr="00581190">
        <w:rPr>
          <w:lang w:val="es-MX"/>
        </w:rPr>
        <w:t>adquiriendo una empresa proveedora de materias primas o “hacia delante” cuando se</w:t>
      </w:r>
      <w:r>
        <w:rPr>
          <w:lang w:val="es-MX"/>
        </w:rPr>
        <w:t xml:space="preserve"> </w:t>
      </w:r>
      <w:r w:rsidRPr="00581190">
        <w:rPr>
          <w:lang w:val="es-MX"/>
        </w:rPr>
        <w:t>expande en el sentido del consumidor, por ejemplo comprando al distribuidor.</w:t>
      </w:r>
    </w:p>
    <w:p w:rsidR="00581190" w:rsidRDefault="00581190" w:rsidP="00581190">
      <w:pPr>
        <w:autoSpaceDE w:val="0"/>
        <w:autoSpaceDN w:val="0"/>
        <w:adjustRightInd w:val="0"/>
        <w:spacing w:after="0" w:line="240" w:lineRule="auto"/>
        <w:rPr>
          <w:lang w:val="es-MX"/>
        </w:rPr>
      </w:pPr>
      <w:r w:rsidRPr="00581190">
        <w:rPr>
          <w:b/>
          <w:lang w:val="es-MX"/>
        </w:rPr>
        <w:t>Fusión Horizontal</w:t>
      </w:r>
      <w:r>
        <w:rPr>
          <w:b/>
          <w:lang w:val="es-MX"/>
        </w:rPr>
        <w:t>:</w:t>
      </w:r>
      <w:r w:rsidRPr="00581190">
        <w:rPr>
          <w:lang w:val="es-MX"/>
        </w:rPr>
        <w:t xml:space="preserve"> </w:t>
      </w:r>
      <w:r>
        <w:rPr>
          <w:lang w:val="es-MX"/>
        </w:rPr>
        <w:t>C</w:t>
      </w:r>
      <w:r w:rsidRPr="00581190">
        <w:rPr>
          <w:lang w:val="es-MX"/>
        </w:rPr>
        <w:t>ombina dos firmas</w:t>
      </w:r>
      <w:r>
        <w:rPr>
          <w:lang w:val="es-MX"/>
        </w:rPr>
        <w:t xml:space="preserve"> en la misma línea de negocios, por ejemplo una cía. de celulares compra a otra.</w:t>
      </w:r>
    </w:p>
    <w:p w:rsidR="00581190" w:rsidRDefault="00581190" w:rsidP="00581190">
      <w:pPr>
        <w:autoSpaceDE w:val="0"/>
        <w:autoSpaceDN w:val="0"/>
        <w:adjustRightInd w:val="0"/>
        <w:spacing w:after="0" w:line="240" w:lineRule="auto"/>
        <w:rPr>
          <w:lang w:val="es-MX"/>
        </w:rPr>
      </w:pPr>
    </w:p>
    <w:p w:rsidR="006258C6" w:rsidRDefault="005D42DF" w:rsidP="004434CE">
      <w:pPr>
        <w:spacing w:after="0" w:line="240" w:lineRule="auto"/>
        <w:rPr>
          <w:lang w:val="es-MX"/>
        </w:rPr>
      </w:pPr>
      <w:r>
        <w:rPr>
          <w:lang w:val="es-MX"/>
        </w:rPr>
        <w:t xml:space="preserve">4.- </w:t>
      </w:r>
      <w:r w:rsidR="006258C6">
        <w:rPr>
          <w:lang w:val="es-MX"/>
        </w:rPr>
        <w:t>Muchas pruebas empíricas sugieren que buena parte de los conglomerados constituidos en el decenio de 1960 se caracterizaron por el hecho de que las razones precio/utilidad de las empresas adquirientes excedían a los de las empresas adquiridas. Además. Muchas de las empresas adquiridas tenían razón pasivo/capital más bajas que las empresas adquirentes. Qué clase de estrategia de fusión le sugiere esto al lector?</w:t>
      </w:r>
    </w:p>
    <w:p w:rsidR="006258C6" w:rsidRDefault="006258C6" w:rsidP="004434CE">
      <w:pPr>
        <w:spacing w:after="0" w:line="240" w:lineRule="auto"/>
        <w:rPr>
          <w:lang w:val="es-MX"/>
        </w:rPr>
      </w:pPr>
    </w:p>
    <w:p w:rsidR="006258C6" w:rsidRDefault="006258C6" w:rsidP="004434CE">
      <w:pPr>
        <w:spacing w:after="0" w:line="240" w:lineRule="auto"/>
        <w:rPr>
          <w:lang w:val="es-MX"/>
        </w:rPr>
      </w:pPr>
      <w:r>
        <w:rPr>
          <w:lang w:val="es-MX"/>
        </w:rPr>
        <w:t>5.- La mayoría de los conglomerados constituidos en los años 60 utilizaron para su contabilidad el método de fusión de interese y no el método de compra. Porque supone el lector que el método de fusión de interés era tan popular</w:t>
      </w:r>
      <w:proofErr w:type="gramStart"/>
      <w:r>
        <w:rPr>
          <w:lang w:val="es-MX"/>
        </w:rPr>
        <w:t>?</w:t>
      </w:r>
      <w:proofErr w:type="gramEnd"/>
    </w:p>
    <w:p w:rsidR="006258C6" w:rsidRDefault="006258C6" w:rsidP="004434CE">
      <w:pPr>
        <w:spacing w:after="0" w:line="240" w:lineRule="auto"/>
        <w:rPr>
          <w:lang w:val="es-MX"/>
        </w:rPr>
      </w:pPr>
    </w:p>
    <w:p w:rsidR="006258C6" w:rsidRDefault="006258C6" w:rsidP="004434CE">
      <w:pPr>
        <w:spacing w:after="0" w:line="240" w:lineRule="auto"/>
        <w:rPr>
          <w:lang w:val="es-MX"/>
        </w:rPr>
      </w:pPr>
      <w:r>
        <w:rPr>
          <w:lang w:val="es-MX"/>
        </w:rPr>
        <w:t xml:space="preserve">6.- </w:t>
      </w:r>
      <w:r w:rsidR="000B7176">
        <w:rPr>
          <w:lang w:val="es-MX"/>
        </w:rPr>
        <w:t>Varios analistas han sugerido que la base para establecer el precio mínimo a razón de intercambio que se ha de pagar por otra empresa debe ser, según unos, el valor en libros del activo, según otros, su valor de mercado o su valor de liquidación. Cual le parece más razonable al lector</w:t>
      </w:r>
      <w:proofErr w:type="gramStart"/>
      <w:r w:rsidR="000B7176">
        <w:rPr>
          <w:lang w:val="es-MX"/>
        </w:rPr>
        <w:t>?</w:t>
      </w:r>
      <w:proofErr w:type="gramEnd"/>
    </w:p>
    <w:p w:rsidR="006621D4" w:rsidRDefault="006621D4" w:rsidP="004434CE">
      <w:pPr>
        <w:spacing w:after="0" w:line="240" w:lineRule="auto"/>
        <w:rPr>
          <w:lang w:val="es-MX"/>
        </w:rPr>
      </w:pPr>
    </w:p>
    <w:p w:rsidR="006621D4" w:rsidRDefault="006621D4" w:rsidP="004434CE">
      <w:pPr>
        <w:spacing w:after="0" w:line="240" w:lineRule="auto"/>
        <w:rPr>
          <w:lang w:val="es-MX"/>
        </w:rPr>
      </w:pPr>
      <w:r>
        <w:rPr>
          <w:lang w:val="es-MX"/>
        </w:rPr>
        <w:t>7.- Si una empresa quisiera ampliar la parte de su estructura que corresponde a su capital contable, Como podría la fusión favorecer a ese objetivo</w:t>
      </w:r>
      <w:proofErr w:type="gramStart"/>
      <w:r>
        <w:rPr>
          <w:lang w:val="es-MX"/>
        </w:rPr>
        <w:t>?</w:t>
      </w:r>
      <w:proofErr w:type="gramEnd"/>
    </w:p>
    <w:p w:rsidR="006621D4" w:rsidRDefault="006621D4" w:rsidP="004434CE">
      <w:pPr>
        <w:spacing w:after="0" w:line="240" w:lineRule="auto"/>
        <w:rPr>
          <w:lang w:val="es-MX"/>
        </w:rPr>
      </w:pPr>
    </w:p>
    <w:p w:rsidR="006621D4" w:rsidRDefault="006621D4" w:rsidP="004434CE">
      <w:pPr>
        <w:spacing w:after="0" w:line="240" w:lineRule="auto"/>
        <w:rPr>
          <w:lang w:val="es-MX"/>
        </w:rPr>
      </w:pPr>
      <w:r>
        <w:rPr>
          <w:lang w:val="es-MX"/>
        </w:rPr>
        <w:t>8.- Que es una oferta de compra de acciones y en qué circunstancias puede ser apropiada</w:t>
      </w:r>
      <w:proofErr w:type="gramStart"/>
      <w:r>
        <w:rPr>
          <w:lang w:val="es-MX"/>
        </w:rPr>
        <w:t>?</w:t>
      </w:r>
      <w:proofErr w:type="gramEnd"/>
    </w:p>
    <w:p w:rsidR="006621D4" w:rsidRDefault="006621D4" w:rsidP="004434CE">
      <w:pPr>
        <w:spacing w:after="0" w:line="240" w:lineRule="auto"/>
        <w:rPr>
          <w:lang w:val="es-MX"/>
        </w:rPr>
      </w:pPr>
    </w:p>
    <w:p w:rsidR="006621D4" w:rsidRDefault="006621D4" w:rsidP="004434CE">
      <w:pPr>
        <w:spacing w:after="0" w:line="240" w:lineRule="auto"/>
        <w:rPr>
          <w:lang w:val="es-MX"/>
        </w:rPr>
      </w:pPr>
    </w:p>
    <w:p w:rsidR="006621D4" w:rsidRDefault="006621D4" w:rsidP="004434CE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  <w:r>
        <w:rPr>
          <w:lang w:val="es-MX"/>
        </w:rPr>
        <w:t>Problema 1:</w:t>
      </w:r>
    </w:p>
    <w:p w:rsidR="006621D4" w:rsidRDefault="006621D4" w:rsidP="006258C6">
      <w:pPr>
        <w:spacing w:after="0"/>
        <w:rPr>
          <w:lang w:val="es-MX"/>
        </w:rPr>
      </w:pPr>
      <w:r>
        <w:rPr>
          <w:lang w:val="es-MX"/>
        </w:rPr>
        <w:t>Aparecen en seguida algunos datos seleccionados de la empresa A, presunta adquirente, y de las empresas B y C, candidatas a fusión.</w:t>
      </w: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621D4">
      <w:pPr>
        <w:spacing w:after="0"/>
        <w:jc w:val="center"/>
        <w:rPr>
          <w:lang w:val="es-MX"/>
        </w:rPr>
      </w:pPr>
      <w:r>
        <w:rPr>
          <w:lang w:val="es-MX"/>
        </w:rPr>
        <w:t>Condiciones antes de la fusión</w:t>
      </w:r>
    </w:p>
    <w:p w:rsidR="006621D4" w:rsidRDefault="006621D4" w:rsidP="006258C6">
      <w:pPr>
        <w:spacing w:after="0"/>
        <w:rPr>
          <w:lang w:val="es-MX"/>
        </w:rPr>
      </w:pPr>
    </w:p>
    <w:p w:rsidR="006621D4" w:rsidRDefault="006621D4" w:rsidP="006621D4">
      <w:pPr>
        <w:spacing w:after="0"/>
        <w:jc w:val="both"/>
        <w:rPr>
          <w:lang w:val="es-MX"/>
        </w:rPr>
      </w:pPr>
      <w:r>
        <w:rPr>
          <w:lang w:val="es-MX"/>
        </w:rPr>
        <w:t xml:space="preserve">Empresa                          Utilidad después                      Acciones                  Precio                           </w:t>
      </w:r>
      <w:r w:rsidR="0077148B">
        <w:rPr>
          <w:lang w:val="es-MX"/>
        </w:rPr>
        <w:t xml:space="preserve">  </w:t>
      </w:r>
      <w:r>
        <w:rPr>
          <w:lang w:val="es-MX"/>
        </w:rPr>
        <w:t xml:space="preserve"> P/E</w:t>
      </w:r>
    </w:p>
    <w:p w:rsidR="006621D4" w:rsidRDefault="006621D4" w:rsidP="006621D4">
      <w:pPr>
        <w:spacing w:after="0"/>
        <w:jc w:val="both"/>
        <w:rPr>
          <w:lang w:val="es-MX"/>
        </w:rPr>
      </w:pPr>
      <w:r>
        <w:rPr>
          <w:lang w:val="es-MX"/>
        </w:rPr>
        <w:t xml:space="preserve">                                            De impuestos                         comunes               por acción</w:t>
      </w:r>
    </w:p>
    <w:p w:rsidR="0077148B" w:rsidRDefault="0077148B" w:rsidP="006258C6">
      <w:pPr>
        <w:spacing w:after="0"/>
        <w:rPr>
          <w:lang w:val="es-MX"/>
        </w:rPr>
      </w:pPr>
    </w:p>
    <w:p w:rsidR="006621D4" w:rsidRDefault="006621D4" w:rsidP="006258C6">
      <w:pPr>
        <w:spacing w:after="0"/>
        <w:rPr>
          <w:lang w:val="es-MX"/>
        </w:rPr>
      </w:pPr>
      <w:r>
        <w:rPr>
          <w:lang w:val="es-MX"/>
        </w:rPr>
        <w:t>A                                         $5</w:t>
      </w:r>
      <w:r w:rsidR="0077148B">
        <w:rPr>
          <w:lang w:val="es-MX"/>
        </w:rPr>
        <w:t>, 000,000                            1, 000,000                 $100                                20.0</w:t>
      </w:r>
    </w:p>
    <w:p w:rsidR="006621D4" w:rsidRDefault="006621D4" w:rsidP="006258C6">
      <w:pPr>
        <w:spacing w:after="0"/>
        <w:rPr>
          <w:lang w:val="es-MX"/>
        </w:rPr>
      </w:pPr>
      <w:r>
        <w:rPr>
          <w:lang w:val="es-MX"/>
        </w:rPr>
        <w:t>B</w:t>
      </w:r>
      <w:r w:rsidR="0077148B">
        <w:rPr>
          <w:lang w:val="es-MX"/>
        </w:rPr>
        <w:t xml:space="preserve">                                         $1, 000,000                                500,000                  $ 25                                 12.5 </w:t>
      </w:r>
    </w:p>
    <w:p w:rsidR="006621D4" w:rsidRDefault="006621D4" w:rsidP="006258C6">
      <w:pPr>
        <w:spacing w:after="0"/>
        <w:rPr>
          <w:lang w:val="es-MX"/>
        </w:rPr>
      </w:pPr>
      <w:r>
        <w:rPr>
          <w:lang w:val="es-MX"/>
        </w:rPr>
        <w:t>C</w:t>
      </w:r>
      <w:r w:rsidR="0077148B">
        <w:rPr>
          <w:lang w:val="es-MX"/>
        </w:rPr>
        <w:t xml:space="preserve">                                         $1, 000,000                                500,000                  $ 60                                 30.0   </w:t>
      </w:r>
    </w:p>
    <w:p w:rsidR="0077148B" w:rsidRDefault="0077148B" w:rsidP="006258C6">
      <w:pPr>
        <w:spacing w:after="0"/>
        <w:rPr>
          <w:lang w:val="es-MX"/>
        </w:rPr>
      </w:pPr>
    </w:p>
    <w:p w:rsidR="0077148B" w:rsidRDefault="0077148B" w:rsidP="0077148B">
      <w:pPr>
        <w:pStyle w:val="ListParagraph"/>
        <w:numPr>
          <w:ilvl w:val="0"/>
          <w:numId w:val="1"/>
        </w:numPr>
        <w:spacing w:after="0"/>
        <w:rPr>
          <w:lang w:val="es-MX"/>
        </w:rPr>
      </w:pPr>
      <w:r>
        <w:rPr>
          <w:lang w:val="es-MX"/>
        </w:rPr>
        <w:t>Cuale es la razón de intercambio que se debe fijar de acuerdo con los valores de mercado actuales de las dos empresas, si A adquiere a B mediante un intercambio de acciones comunes</w:t>
      </w:r>
      <w:proofErr w:type="gramStart"/>
      <w:r>
        <w:rPr>
          <w:lang w:val="es-MX"/>
        </w:rPr>
        <w:t>?</w:t>
      </w:r>
      <w:proofErr w:type="gramEnd"/>
      <w:r>
        <w:rPr>
          <w:lang w:val="es-MX"/>
        </w:rPr>
        <w:t xml:space="preserve"> Cual es si A adquiere C</w:t>
      </w:r>
      <w:proofErr w:type="gramStart"/>
      <w:r>
        <w:rPr>
          <w:lang w:val="es-MX"/>
        </w:rPr>
        <w:t>?</w:t>
      </w:r>
      <w:proofErr w:type="gramEnd"/>
    </w:p>
    <w:p w:rsidR="0077148B" w:rsidRDefault="0077148B" w:rsidP="0077148B">
      <w:pPr>
        <w:pStyle w:val="ListParagraph"/>
        <w:spacing w:after="0"/>
        <w:rPr>
          <w:lang w:val="es-MX"/>
        </w:rPr>
      </w:pPr>
    </w:p>
    <w:p w:rsidR="0077148B" w:rsidRDefault="0077148B" w:rsidP="0077148B">
      <w:pPr>
        <w:pStyle w:val="ListParagraph"/>
        <w:numPr>
          <w:ilvl w:val="0"/>
          <w:numId w:val="1"/>
        </w:numPr>
        <w:spacing w:after="0"/>
        <w:rPr>
          <w:lang w:val="es-MX"/>
        </w:rPr>
      </w:pPr>
      <w:r>
        <w:rPr>
          <w:lang w:val="es-MX"/>
        </w:rPr>
        <w:t>Suponiendo que A adquiera a B con la razón de intercambio obtenida en (a), Cual será el efecto en las utilidades por acción de A</w:t>
      </w:r>
      <w:proofErr w:type="gramStart"/>
      <w:r>
        <w:rPr>
          <w:lang w:val="es-MX"/>
        </w:rPr>
        <w:t>?</w:t>
      </w:r>
      <w:proofErr w:type="gramEnd"/>
    </w:p>
    <w:p w:rsidR="0077148B" w:rsidRPr="0077148B" w:rsidRDefault="0077148B" w:rsidP="0077148B">
      <w:pPr>
        <w:pStyle w:val="ListParagraph"/>
        <w:rPr>
          <w:lang w:val="es-MX"/>
        </w:rPr>
      </w:pPr>
    </w:p>
    <w:p w:rsidR="0077148B" w:rsidRDefault="0077148B" w:rsidP="0077148B">
      <w:pPr>
        <w:pStyle w:val="ListParagraph"/>
        <w:numPr>
          <w:ilvl w:val="0"/>
          <w:numId w:val="1"/>
        </w:numPr>
        <w:spacing w:after="0"/>
        <w:rPr>
          <w:lang w:val="es-MX"/>
        </w:rPr>
      </w:pPr>
      <w:r>
        <w:rPr>
          <w:lang w:val="es-MX"/>
        </w:rPr>
        <w:t>Suponiendo que A adquiere a C con la razón de intercambio obtenida en (a), Cual será el efecto en las utilidades por acción de A</w:t>
      </w:r>
      <w:proofErr w:type="gramStart"/>
      <w:r>
        <w:rPr>
          <w:lang w:val="es-MX"/>
        </w:rPr>
        <w:t>?</w:t>
      </w:r>
      <w:proofErr w:type="gramEnd"/>
    </w:p>
    <w:p w:rsidR="0077148B" w:rsidRPr="0077148B" w:rsidRDefault="0077148B" w:rsidP="0077148B">
      <w:pPr>
        <w:pStyle w:val="ListParagraph"/>
        <w:rPr>
          <w:lang w:val="es-MX"/>
        </w:rPr>
      </w:pPr>
    </w:p>
    <w:p w:rsidR="0077148B" w:rsidRDefault="0077148B" w:rsidP="0077148B">
      <w:pPr>
        <w:pStyle w:val="ListParagraph"/>
        <w:numPr>
          <w:ilvl w:val="0"/>
          <w:numId w:val="1"/>
        </w:numPr>
        <w:spacing w:after="0"/>
        <w:rPr>
          <w:lang w:val="es-MX"/>
        </w:rPr>
      </w:pPr>
      <w:r>
        <w:rPr>
          <w:lang w:val="es-MX"/>
        </w:rPr>
        <w:t>Si la empresa A desea fijar una razón de intercambio que por lo menos mantenga sus utilidades por acción, Cual deberá fijar si adquiere a la empresa B</w:t>
      </w:r>
      <w:proofErr w:type="gramStart"/>
      <w:r>
        <w:rPr>
          <w:lang w:val="es-MX"/>
        </w:rPr>
        <w:t>?.</w:t>
      </w:r>
      <w:proofErr w:type="gramEnd"/>
      <w:r>
        <w:rPr>
          <w:lang w:val="es-MX"/>
        </w:rPr>
        <w:t xml:space="preserve"> Es una razón de intercambio máxima o mínima</w:t>
      </w:r>
      <w:proofErr w:type="gramStart"/>
      <w:r>
        <w:rPr>
          <w:lang w:val="es-MX"/>
        </w:rPr>
        <w:t>?</w:t>
      </w:r>
      <w:proofErr w:type="gramEnd"/>
    </w:p>
    <w:p w:rsidR="0077148B" w:rsidRPr="0077148B" w:rsidRDefault="0077148B" w:rsidP="0077148B">
      <w:pPr>
        <w:pStyle w:val="ListParagraph"/>
        <w:rPr>
          <w:lang w:val="es-MX"/>
        </w:rPr>
      </w:pPr>
    </w:p>
    <w:p w:rsidR="0077148B" w:rsidRDefault="0077148B" w:rsidP="0077148B">
      <w:pPr>
        <w:pStyle w:val="ListParagraph"/>
        <w:numPr>
          <w:ilvl w:val="0"/>
          <w:numId w:val="1"/>
        </w:numPr>
        <w:spacing w:after="0"/>
        <w:rPr>
          <w:lang w:val="es-MX"/>
        </w:rPr>
      </w:pPr>
      <w:r>
        <w:rPr>
          <w:lang w:val="es-MX"/>
        </w:rPr>
        <w:t>Si la empresa A desea fijar una razón de intercambio que por lo menos mantenga sus utilidades por acción, Cual deberá fijar si adquiere a la empresa C</w:t>
      </w:r>
      <w:proofErr w:type="gramStart"/>
      <w:r>
        <w:rPr>
          <w:lang w:val="es-MX"/>
        </w:rPr>
        <w:t>?</w:t>
      </w:r>
      <w:proofErr w:type="gramEnd"/>
    </w:p>
    <w:p w:rsidR="0077148B" w:rsidRPr="0077148B" w:rsidRDefault="0077148B" w:rsidP="0077148B">
      <w:pPr>
        <w:pStyle w:val="ListParagraph"/>
        <w:rPr>
          <w:lang w:val="es-MX"/>
        </w:rPr>
      </w:pPr>
    </w:p>
    <w:p w:rsidR="0077148B" w:rsidRDefault="000212B5" w:rsidP="0077148B">
      <w:pPr>
        <w:pStyle w:val="ListParagraph"/>
        <w:numPr>
          <w:ilvl w:val="0"/>
          <w:numId w:val="1"/>
        </w:numPr>
        <w:spacing w:after="0"/>
        <w:rPr>
          <w:lang w:val="es-MX"/>
        </w:rPr>
      </w:pPr>
      <w:r>
        <w:rPr>
          <w:lang w:val="es-MX"/>
        </w:rPr>
        <w:t>Si la empresa adquirente desea mantener por lo menos sus utilidades por acción durante el periodo contable inicial de fusión y las dos participantes quieren por lo menos mantener el patrimonio de sus respectivos accionistas (el precio por acción o su equivalente), Cual empresa se deberá adquirir y cuál es la razón de intercambio apropiada?</w:t>
      </w:r>
    </w:p>
    <w:p w:rsidR="00D55CA6" w:rsidRDefault="00D55CA6" w:rsidP="000212B5">
      <w:pPr>
        <w:spacing w:after="0"/>
        <w:rPr>
          <w:lang w:val="es-MX"/>
        </w:rPr>
      </w:pPr>
    </w:p>
    <w:p w:rsidR="00D55CA6" w:rsidRDefault="00D55CA6" w:rsidP="000212B5">
      <w:pPr>
        <w:spacing w:after="0"/>
        <w:rPr>
          <w:lang w:val="es-MX"/>
        </w:rPr>
      </w:pPr>
    </w:p>
    <w:p w:rsidR="00D55CA6" w:rsidRDefault="00D55CA6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4434CE" w:rsidRDefault="004434CE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Problema 2: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La empresa A piensa adquirir la empresa B cambiando 3 acciones comunes de nueva emisión por cada una de las comunes de B. Las acciones de A se venden actualmente a $20 cada una y las de B a $60. Aparecen en seguida los estado financieros de cada empresa, antes de la fusión:</w:t>
      </w:r>
    </w:p>
    <w:p w:rsidR="000212B5" w:rsidRDefault="000212B5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Partidas seleccionadas del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Estado de resultados                                             Empresa A           Empresa B</w:t>
      </w:r>
    </w:p>
    <w:p w:rsidR="000212B5" w:rsidRDefault="000212B5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Utilidad después de impuestos                           $4, 000,000          $2, 000,000        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Numero de acciones comunes                            </w:t>
      </w:r>
      <w:r w:rsidR="00CC71E1">
        <w:rPr>
          <w:lang w:val="es-MX"/>
        </w:rPr>
        <w:t xml:space="preserve">       500,000                 500,000   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Utilidades por acción</w:t>
      </w:r>
      <w:r w:rsidR="00CC71E1">
        <w:rPr>
          <w:lang w:val="es-MX"/>
        </w:rPr>
        <w:t xml:space="preserve">                                                             $8                           $4</w:t>
      </w:r>
    </w:p>
    <w:p w:rsidR="000212B5" w:rsidRDefault="000212B5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Balance general</w:t>
      </w:r>
    </w:p>
    <w:p w:rsidR="000212B5" w:rsidRDefault="000212B5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Activo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Activo circulante</w:t>
      </w:r>
      <w:r w:rsidR="00CC71E1">
        <w:rPr>
          <w:lang w:val="es-MX"/>
        </w:rPr>
        <w:t xml:space="preserve">                                                $10, 000,000          $10, 000,000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Activo fijo</w:t>
      </w:r>
      <w:r w:rsidR="00CC71E1">
        <w:rPr>
          <w:lang w:val="es-MX"/>
        </w:rPr>
        <w:t xml:space="preserve">                                                              </w:t>
      </w:r>
      <w:r w:rsidR="00CC71E1" w:rsidRPr="00CC71E1">
        <w:rPr>
          <w:u w:val="single"/>
          <w:lang w:val="es-MX"/>
        </w:rPr>
        <w:t>10, 000,000</w:t>
      </w:r>
      <w:r w:rsidR="00CC71E1">
        <w:rPr>
          <w:lang w:val="es-MX"/>
        </w:rPr>
        <w:t xml:space="preserve">             </w:t>
      </w:r>
      <w:r w:rsidR="00CC71E1" w:rsidRPr="00CC71E1">
        <w:rPr>
          <w:u w:val="single"/>
          <w:lang w:val="es-MX"/>
        </w:rPr>
        <w:t>10, 000,000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Suma el activo</w:t>
      </w:r>
      <w:r w:rsidR="00CC71E1">
        <w:rPr>
          <w:lang w:val="es-MX"/>
        </w:rPr>
        <w:t xml:space="preserve">                                                      </w:t>
      </w:r>
      <w:r w:rsidR="00CC71E1" w:rsidRPr="00CC71E1">
        <w:rPr>
          <w:u w:val="double"/>
          <w:lang w:val="es-MX"/>
        </w:rPr>
        <w:t>20, 000,000</w:t>
      </w:r>
      <w:r w:rsidR="00CC71E1">
        <w:rPr>
          <w:lang w:val="es-MX"/>
        </w:rPr>
        <w:t xml:space="preserve">             </w:t>
      </w:r>
      <w:r w:rsidR="00CC71E1" w:rsidRPr="00CC71E1">
        <w:rPr>
          <w:u w:val="double"/>
          <w:lang w:val="es-MX"/>
        </w:rPr>
        <w:t>20, 000,000</w:t>
      </w:r>
      <w:r w:rsidR="00CC71E1">
        <w:rPr>
          <w:lang w:val="es-MX"/>
        </w:rPr>
        <w:t xml:space="preserve"> </w:t>
      </w:r>
    </w:p>
    <w:p w:rsidR="000212B5" w:rsidRDefault="000212B5" w:rsidP="000212B5">
      <w:pPr>
        <w:spacing w:after="0"/>
        <w:rPr>
          <w:lang w:val="es-MX"/>
        </w:rPr>
      </w:pP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>Pasivo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Pasivo a corto plazo</w:t>
      </w:r>
      <w:r w:rsidR="00CC71E1">
        <w:rPr>
          <w:lang w:val="es-MX"/>
        </w:rPr>
        <w:t xml:space="preserve">                                           $ 5, 000,000            $ 5, 000,000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Pasivo a largo plazo</w:t>
      </w:r>
      <w:r w:rsidR="00CC71E1">
        <w:rPr>
          <w:lang w:val="es-MX"/>
        </w:rPr>
        <w:t xml:space="preserve">                                               </w:t>
      </w:r>
      <w:r w:rsidR="00CC71E1" w:rsidRPr="00CC71E1">
        <w:rPr>
          <w:u w:val="single"/>
          <w:lang w:val="es-MX"/>
        </w:rPr>
        <w:t>3, 000,000</w:t>
      </w:r>
      <w:r w:rsidR="00CC71E1">
        <w:rPr>
          <w:lang w:val="es-MX"/>
        </w:rPr>
        <w:t xml:space="preserve">               </w:t>
      </w:r>
      <w:r w:rsidR="00CC71E1" w:rsidRPr="00CC71E1">
        <w:rPr>
          <w:u w:val="single"/>
          <w:lang w:val="es-MX"/>
        </w:rPr>
        <w:t>3, 000,000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Suma de pasivo</w:t>
      </w:r>
      <w:r w:rsidR="00CC71E1">
        <w:rPr>
          <w:lang w:val="es-MX"/>
        </w:rPr>
        <w:t xml:space="preserve">                                                       8, 000,000              8, 000,000    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Capital social</w:t>
      </w:r>
      <w:r w:rsidR="00CC71E1">
        <w:rPr>
          <w:lang w:val="es-MX"/>
        </w:rPr>
        <w:t xml:space="preserve">                                                            5, 000,000              5, 000,000 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</w:t>
      </w:r>
      <w:r w:rsidR="00CC71E1">
        <w:rPr>
          <w:lang w:val="es-MX"/>
        </w:rPr>
        <w:t>Superávit</w:t>
      </w:r>
      <w:r>
        <w:rPr>
          <w:lang w:val="es-MX"/>
        </w:rPr>
        <w:t xml:space="preserve"> de capital</w:t>
      </w:r>
      <w:r w:rsidR="00CC71E1">
        <w:rPr>
          <w:lang w:val="es-MX"/>
        </w:rPr>
        <w:t xml:space="preserve">                                                6, 000,000              6, 000,000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Acciones comunes $10 a la par</w:t>
      </w:r>
      <w:r w:rsidR="00CC71E1">
        <w:rPr>
          <w:lang w:val="es-MX"/>
        </w:rPr>
        <w:t xml:space="preserve">                            1, 000,000              1, 000,000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Utilidades retenidas</w:t>
      </w:r>
      <w:r w:rsidR="00CC71E1">
        <w:rPr>
          <w:lang w:val="es-MX"/>
        </w:rPr>
        <w:t xml:space="preserve">                                               </w:t>
      </w:r>
      <w:r w:rsidR="00CC71E1" w:rsidRPr="00CC71E1">
        <w:rPr>
          <w:u w:val="single"/>
          <w:lang w:val="es-MX"/>
        </w:rPr>
        <w:t xml:space="preserve">      </w:t>
      </w:r>
      <w:r w:rsidR="00D55CA6">
        <w:rPr>
          <w:u w:val="single"/>
          <w:lang w:val="es-MX"/>
        </w:rPr>
        <w:t>_____</w:t>
      </w:r>
      <w:r w:rsidR="00CC71E1" w:rsidRPr="00CC71E1">
        <w:rPr>
          <w:u w:val="single"/>
          <w:lang w:val="es-MX"/>
        </w:rPr>
        <w:t xml:space="preserve"> </w:t>
      </w:r>
      <w:r w:rsidR="00D55CA6">
        <w:rPr>
          <w:u w:val="single"/>
          <w:lang w:val="es-MX"/>
        </w:rPr>
        <w:t xml:space="preserve">              </w:t>
      </w:r>
      <w:r w:rsidR="00CC71E1" w:rsidRPr="00CC71E1">
        <w:rPr>
          <w:u w:val="single"/>
          <w:lang w:val="es-MX"/>
        </w:rPr>
        <w:t xml:space="preserve">  </w:t>
      </w:r>
      <w:r w:rsidR="00D55CA6">
        <w:rPr>
          <w:u w:val="single"/>
          <w:lang w:val="es-MX"/>
        </w:rPr>
        <w:t>________</w:t>
      </w:r>
      <w:r w:rsidR="00CC71E1" w:rsidRPr="00CC71E1">
        <w:rPr>
          <w:u w:val="single"/>
          <w:lang w:val="es-MX"/>
        </w:rPr>
        <w:t xml:space="preserve">     </w:t>
      </w:r>
      <w:r w:rsidR="00CC71E1">
        <w:rPr>
          <w:lang w:val="es-MX"/>
        </w:rPr>
        <w:t xml:space="preserve">             </w:t>
      </w:r>
      <w:r w:rsidR="00CC71E1" w:rsidRPr="00CC71E1">
        <w:rPr>
          <w:lang w:val="es-MX"/>
        </w:rPr>
        <w:t xml:space="preserve">                    </w:t>
      </w:r>
      <w:r w:rsidR="00CC71E1">
        <w:rPr>
          <w:lang w:val="es-MX"/>
        </w:rPr>
        <w:t xml:space="preserve">        </w:t>
      </w:r>
    </w:p>
    <w:p w:rsidR="000212B5" w:rsidRDefault="000212B5" w:rsidP="000212B5">
      <w:pPr>
        <w:spacing w:after="0"/>
        <w:rPr>
          <w:lang w:val="es-MX"/>
        </w:rPr>
      </w:pPr>
      <w:r>
        <w:rPr>
          <w:lang w:val="es-MX"/>
        </w:rPr>
        <w:t xml:space="preserve">   Suman pasivo y capital</w:t>
      </w:r>
      <w:r w:rsidR="00CC71E1">
        <w:rPr>
          <w:lang w:val="es-MX"/>
        </w:rPr>
        <w:t xml:space="preserve">                                          </w:t>
      </w:r>
      <w:r w:rsidR="00CC71E1" w:rsidRPr="00D55CA6">
        <w:rPr>
          <w:u w:val="double"/>
          <w:lang w:val="es-MX"/>
        </w:rPr>
        <w:t>20, 000,000</w:t>
      </w:r>
      <w:r w:rsidR="00CC71E1">
        <w:rPr>
          <w:lang w:val="es-MX"/>
        </w:rPr>
        <w:t xml:space="preserve">           </w:t>
      </w:r>
      <w:r w:rsidR="00CC71E1" w:rsidRPr="00CC71E1">
        <w:rPr>
          <w:u w:val="double"/>
          <w:lang w:val="es-MX"/>
        </w:rPr>
        <w:t>20, 000,000</w:t>
      </w:r>
      <w:r w:rsidR="00CC71E1">
        <w:rPr>
          <w:lang w:val="es-MX"/>
        </w:rPr>
        <w:t xml:space="preserve">  </w:t>
      </w:r>
    </w:p>
    <w:p w:rsidR="00D55CA6" w:rsidRDefault="00D55CA6" w:rsidP="000212B5">
      <w:pPr>
        <w:spacing w:after="0"/>
        <w:rPr>
          <w:lang w:val="es-MX"/>
        </w:rPr>
      </w:pPr>
    </w:p>
    <w:p w:rsidR="00D55CA6" w:rsidRDefault="00D55CA6" w:rsidP="00D55CA6">
      <w:pPr>
        <w:pStyle w:val="ListParagraph"/>
        <w:numPr>
          <w:ilvl w:val="0"/>
          <w:numId w:val="2"/>
        </w:numPr>
        <w:spacing w:after="0"/>
        <w:rPr>
          <w:lang w:val="es-MX"/>
        </w:rPr>
      </w:pPr>
      <w:r>
        <w:rPr>
          <w:lang w:val="es-MX"/>
        </w:rPr>
        <w:t>Si se usa el método de la fusión de intereses como tratamiento contable, muéstrense los estados financieros de las empresas combinadas tal como quedarían inmediatamente después de la fusión.</w:t>
      </w:r>
    </w:p>
    <w:p w:rsidR="00D55CA6" w:rsidRDefault="00D55CA6" w:rsidP="00D55CA6">
      <w:pPr>
        <w:spacing w:after="0"/>
        <w:rPr>
          <w:lang w:val="es-MX"/>
        </w:rPr>
      </w:pPr>
    </w:p>
    <w:p w:rsidR="00D55CA6" w:rsidRDefault="00D55CA6" w:rsidP="00D55CA6">
      <w:pPr>
        <w:pStyle w:val="ListParagraph"/>
        <w:numPr>
          <w:ilvl w:val="0"/>
          <w:numId w:val="2"/>
        </w:numPr>
        <w:spacing w:after="0"/>
        <w:rPr>
          <w:lang w:val="es-MX"/>
        </w:rPr>
      </w:pPr>
      <w:r>
        <w:rPr>
          <w:lang w:val="es-MX"/>
        </w:rPr>
        <w:t>Si se usa el método de la compra, muéstrense los estados financieros pro forma para después de la fusión. Supóngase que esta se efectúa a la mitad del periodo contable de la empresa A. (Sugerencia: Se debe incluir el crédito mercantil.)</w:t>
      </w:r>
    </w:p>
    <w:p w:rsidR="00D55CA6" w:rsidRPr="00D55CA6" w:rsidRDefault="00D55CA6" w:rsidP="00D55CA6">
      <w:pPr>
        <w:pStyle w:val="ListParagraph"/>
        <w:rPr>
          <w:lang w:val="es-MX"/>
        </w:rPr>
      </w:pPr>
    </w:p>
    <w:p w:rsidR="00D55CA6" w:rsidRDefault="00D55CA6" w:rsidP="00D55CA6">
      <w:pPr>
        <w:pStyle w:val="ListParagraph"/>
        <w:numPr>
          <w:ilvl w:val="0"/>
          <w:numId w:val="2"/>
        </w:numPr>
        <w:spacing w:after="0"/>
        <w:rPr>
          <w:lang w:val="es-MX"/>
        </w:rPr>
      </w:pPr>
      <w:r>
        <w:rPr>
          <w:lang w:val="es-MX"/>
        </w:rPr>
        <w:t>Señálense las diferencias que resultan en los estados financieros cuando se usa el método de la compra, comparado con el de la fusión de interés</w:t>
      </w:r>
    </w:p>
    <w:p w:rsidR="00D55CA6" w:rsidRPr="00D55CA6" w:rsidRDefault="00D55CA6" w:rsidP="00D55CA6">
      <w:pPr>
        <w:pStyle w:val="ListParagraph"/>
        <w:rPr>
          <w:lang w:val="es-MX"/>
        </w:rPr>
      </w:pPr>
    </w:p>
    <w:p w:rsidR="00D55CA6" w:rsidRPr="00D55CA6" w:rsidRDefault="00D55CA6" w:rsidP="00D55CA6">
      <w:pPr>
        <w:pStyle w:val="ListParagraph"/>
        <w:numPr>
          <w:ilvl w:val="0"/>
          <w:numId w:val="2"/>
        </w:numPr>
        <w:spacing w:after="0"/>
        <w:rPr>
          <w:lang w:val="es-MX"/>
        </w:rPr>
      </w:pPr>
      <w:r>
        <w:rPr>
          <w:lang w:val="es-MX"/>
        </w:rPr>
        <w:t>Si el crédito mercantil que se crea por la fusión se amortiza al 2.5 por ciento anual durante 40 años y suponiendo que no aumenta las utilidades, calcúlese las utilidades de la empresa después de impuestos y crédito mercantil, así como las utilidades por acción por el año que sigue a la consumación de la fusión.</w:t>
      </w:r>
    </w:p>
    <w:sectPr w:rsidR="00D55CA6" w:rsidRPr="00D55CA6" w:rsidSect="00D55CA6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37A"/>
    <w:multiLevelType w:val="hybridMultilevel"/>
    <w:tmpl w:val="D970546E"/>
    <w:lvl w:ilvl="0" w:tplc="9AE0E7F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AC9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68E5E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E2AA3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78C61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0270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FC8DC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76A94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D2B8B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36AD4"/>
    <w:multiLevelType w:val="hybridMultilevel"/>
    <w:tmpl w:val="87509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F43F8"/>
    <w:multiLevelType w:val="hybridMultilevel"/>
    <w:tmpl w:val="998C2834"/>
    <w:lvl w:ilvl="0" w:tplc="C18A408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02DA6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5AA5E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B40CC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385C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60E67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8417B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C284C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98A08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7D4A88"/>
    <w:multiLevelType w:val="hybridMultilevel"/>
    <w:tmpl w:val="CABC35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2DF"/>
    <w:rsid w:val="000212B5"/>
    <w:rsid w:val="000B7176"/>
    <w:rsid w:val="00376A08"/>
    <w:rsid w:val="004434CE"/>
    <w:rsid w:val="00581190"/>
    <w:rsid w:val="005D42DF"/>
    <w:rsid w:val="00623BCB"/>
    <w:rsid w:val="006258C6"/>
    <w:rsid w:val="006621D4"/>
    <w:rsid w:val="00757E66"/>
    <w:rsid w:val="0077148B"/>
    <w:rsid w:val="00CC71E1"/>
    <w:rsid w:val="00D55CA6"/>
    <w:rsid w:val="00DF35FF"/>
    <w:rsid w:val="00F6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55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4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1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62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magna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gutierrezm</dc:creator>
  <cp:keywords/>
  <dc:description/>
  <cp:lastModifiedBy>gutierrezm</cp:lastModifiedBy>
  <cp:revision>3</cp:revision>
  <dcterms:created xsi:type="dcterms:W3CDTF">2012-11-29T13:47:00Z</dcterms:created>
  <dcterms:modified xsi:type="dcterms:W3CDTF">2012-11-30T22:22:00Z</dcterms:modified>
</cp:coreProperties>
</file>